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Magdalena Sowińska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Pielęgniarka – chirurgia ogólna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+48 600 000 054  •  magdalena.sowinska@example.com  •  Lublin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Pielęgniarka z aktualnym prawem wykonywania zawodu i siedmioletnim doświadczeniem na oddziale chirurgii ogólnej. Mam kurs kwalifikacyjny w dziedzinie pielęgniarstwa chirurgicznego i kurs specjalistyczny EKG. Spokojnie pracuję na intensywnych dyżurach, dbam o dokładną dokumentację i chętnie wdrażam nowe osoby w zespole.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Pielęgniarka odcinkowa</w:t>
      </w:r>
      <w:r>
        <w:rPr>
          <w:rFonts w:ascii="Calibri" w:cs="Calibri" w:eastAsia="Calibri" w:hAnsi="Calibri"/>
          <w:sz w:val="21"/>
          <w:szCs w:val="21"/>
        </w:rPr>
        <w:t xml:space="preserve">, Szpital Miejski Pod Lipami (fikcyjny), Oddział Chirurgii Ogólnej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09.2019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Przygotowanie pacjentów do zabiegów i wczesna opieka pooperacyjna.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Wykonywanie zleceń lekarskich, obsługa pomp infuzyjnych i kardiomonitorów.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Pielęgnacja ran pooperacyjnych i przewlekłych, dokumentacja w systemie szpitalnym.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Pielęgniarka</w:t>
      </w:r>
      <w:r>
        <w:rPr>
          <w:rFonts w:ascii="Calibri" w:cs="Calibri" w:eastAsia="Calibri" w:hAnsi="Calibri"/>
          <w:sz w:val="21"/>
          <w:szCs w:val="21"/>
        </w:rPr>
        <w:t xml:space="preserve">, Centrum Medyczne Zdrowa Dolina (fikcyjne), oddział internistyczny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10.2017 – 08.2019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Opieka nad pacjentami z niewydolnością krążenia, cukrzycą i POChP.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Pobieranie krwi do badań, wykonywanie zapisów EKG, pomiary parametrów życiowych.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Edukacja pacjentów i rodzin przed wypisem do domu.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Uniwersytet Medyczny w Lublinie (przykład)</w:t>
      </w:r>
      <w:r>
        <w:rPr>
          <w:rFonts w:ascii="Calibri" w:cs="Calibri" w:eastAsia="Calibri" w:hAnsi="Calibri"/>
          <w:sz w:val="21"/>
          <w:szCs w:val="21"/>
        </w:rPr>
        <w:t xml:space="preserve">, Pielęgniarstwo, studia II stopnia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2017 – 2019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Uniwersytet Medyczny w Lublinie (przykład)</w:t>
      </w:r>
      <w:r>
        <w:rPr>
          <w:rFonts w:ascii="Calibri" w:cs="Calibri" w:eastAsia="Calibri" w:hAnsi="Calibri"/>
          <w:sz w:val="21"/>
          <w:szCs w:val="21"/>
        </w:rPr>
        <w:t xml:space="preserve">, Pielęgniarstwo, studia I stopnia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2014 – 2017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Opieka pooperacyjna, Wykonanie i interpretacja EKG, Pompy infuzyjne i kardiomonitory, Pielęgnacja ran przewlekłych, Wkłucia obwodowe, Dokumentacja elektroniczna, Edukacja pacjenta, RKO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Prawo wykonywania zawodu pielęgniarki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kwalifikacyjny w dziedzinie pielęgniarstwa chirurgicznego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specjalistyczny: wykonanie i interpretacja zapisu elektrokardiograficznego – 2018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specjalistyczny: resuscytacja krążeniowo-oddechowa – 2022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Bieganie długodystansowe, kuchnia śródziemnomorska, literatura faktu.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2026-10-21T01:07:18.772Z</dcterms:created>
  <dcterms:modified xsi:type="dcterms:W3CDTF">2026-10-21T01:07:18.772Z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